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A L E S S I O P I Z Z E C H - Regista </w:t>
      </w:r>
    </w:p>
    <w:p>
      <w:pPr>
        <w:pStyle w:val="Normal"/>
        <w:rPr/>
      </w:pPr>
      <w:r>
        <w:rPr/>
        <w:t xml:space="preserve">Alessio Pizzech, nato a Livorno nel 1972, è un uomo di spettacolo a tutto tondo. Approda al canto ancora da bambino, lavora in un circo fino a 18 anni e viene definito giovanissimo dalla critica come uno dei più significativi registi italiani. Con straordinaria energia ha messo in scena circa 150 spettacoli fra prosa e lirica collaborando con tutti i principali teatri e festival italiani. Dedito alla regia di lirica dal 1997, ha collaborato e collabora con importanti teatri d’opera e festival, in Italia e non solo, fra cui Teatro la Fenice di Venezia, Maggio Musicale Fiorentino – Opera di Firenze, Teatro Regio di Torino, Festival della Valle d’Itria, Teatro Comunale di Bologna, Teatro Donizetti di Bergamo, Teatro Verdi di Trieste, Teatro Alighieri di Ravenna, Teatro del Giglio di Lucca, Teatro Comunale di Modena, Teatro Comunale di Ferrara, Teatro Municipale di Piacenza, Teatro Verdi di Pisa, Teatro Lirico di Spoleto, Sawakami Opera Foundation Japan, Innsbrucker Festwochen der Alten Musik, Mozarteum di Salisburgo, Teatro Nazionale Sloveno di Maribor, Conservatorio di Stavanger in Norvegia, Festival di Oslo. </w:t>
      </w:r>
    </w:p>
    <w:p>
      <w:pPr>
        <w:pStyle w:val="Normal"/>
        <w:rPr/>
      </w:pPr>
      <w:r>
        <w:rPr/>
        <w:t xml:space="preserve">Questi i numerosi spettacoli che ha allestito: Le Pauvre Matelot di Darius Milhaud (1997); Gianni Schicchi (1998); Il Barbiere di Siviglia di Rossini (1999);  La sonnambula, Le nozze di Figaro, Rigoletto (2000); La Voix humaine di  Poulenc (versione pianistica), Tosca, La bohème, La Daunia Felice di Paisiello (2001); I Pagliacci, Cavalleria Rusticana, Si di Mascagni (2002); Trois Oéeras Minutes di Milhaud, Il Marinaio di A. Russo, Tito Manlio di  Vivaldi, Der Kaiser von Atlantis di V. Ullmann (2003): Pinotta di Mascagni, La serva scaltra, La contadina, Il Tutore di A. Hasse (2004); Don Giovanni Tenorio di G. Gazzaniga (2005); Stabat Mater di Pergolesi (versione scenica), Il Piccolo Spazzacamino di Benjamin Britten,  La Dirindina di Domenico Scarlatti, La Voix humaine - versione orchestrale (2006); Faust di Gounod, Marcella di Umberto Giordano, Amica di Mascagni, Pimpinone di T. Albinoni, L'elisir d’amore, Pagine d’Amore da Mascagni, Ode a Leopardi e Zanetto di Mascagni,  Histoire du soldat di Stravinskij e Brundibar di H. Krasa (2007); La Cenerentola, Carmen (2008); Ascesa e caduta della città di Mahagonny di Kurt Weill (2009); Cavalleria Rusticana e I Pagliacci (2010); Giulio Cesare di Händel (2011); Medea di G. Benda, Chi rapì la Topina Costanza di R. Vacca, Rigoletto (2012); Così fan tutte, La Gatta Bianca di S. Conte (2013); Carmen, Il Viaggio di Roberto di P. Marzocchi (2014); Il Barbiere di Siviglia (2015).  </w:t>
      </w:r>
    </w:p>
    <w:p>
      <w:pPr>
        <w:pStyle w:val="Normal"/>
        <w:rPr/>
      </w:pPr>
      <w:r>
        <w:rPr/>
        <w:t xml:space="preserve">Tra le regie di prosa, cui si dedica dal 1991, hanno recentemente riscosso grande visibilità mediatica, oltre che plauso di pubblico Per non morire di mafia e Dopo il silenzio, tratte dai libri di Piero Grasso, e La carne del marmo, spettacolo su Michelangelo Buonarroti interpretato da Alessio Boni. E’ attualmente Docente di recitazione presso l’Accademia Nazionale del dramma antico di Siracusa. </w:t>
      </w:r>
    </w:p>
    <w:p>
      <w:pPr>
        <w:pStyle w:val="Normal"/>
        <w:rPr/>
      </w:pPr>
      <w:r>
        <w:rPr/>
        <w:t>IMPEGNI RECENTI: Il viaggio di Roberto, un viaggio verso Auschwitz di Marzocchi a Ravenna e Ferrara; Armida a Eisenstadt; Cavalleria rusticana e I pagliacci in Giappone (Osaka e Kansai); L’Orfeo di Monteverdi al Teatro Regio di Torino; La traviata nei teatri di Treviso, Ferrara, Rovigo e al Teatro Politeama Greco di Lecce; Turandot al Japan Opera Festival;  Ehi Giò di Vittorio Montalti (prima mondiale per il Progetto Opera Nova 2016) al Teatro Lirico Sperimentale di Spoleto; Le nozze in sogno di Pietro Antonio Cesti all’Innsbrucker Festwochen der Alten Musik e al Mozarteum di Salisburgo; Rigoletto a Busseto per il Festival Verdi. Il re pastore a La Fenice di Venezia (Teatro La Fenice ); Il viaggio di Roberto, un viaggio verso Auschwitz di Marzocchi al Teatro Regio di Parma; Rigoletto al Teatro Comunale di Bologna ed in tournée in Giappone con il Comunale.</w:t>
      </w:r>
    </w:p>
    <w:p>
      <w:pPr>
        <w:pStyle w:val="Normal"/>
        <w:widowControl/>
        <w:bidi w:val="0"/>
        <w:spacing w:lineRule="auto" w:line="276" w:before="0" w:after="200"/>
        <w:jc w:val="left"/>
        <w:rPr/>
      </w:pPr>
      <w:r>
        <w:rPr/>
        <w:t xml:space="preserve">PROGETTI FUTURI: El retablo de Maese Pedro di M. De Falla per lo Sperimentale di Spoleto e l’opera contemporanea Re di Donne di J. Palmer sempre per lo Sperimentale; Anima del filosofo di J. Haydn ad Eisenstadt.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4ec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LibreOffice/5.2.4.2$Windows_X86_64 LibreOffice_project/3d5603e1122f0f102b62521720ab13a38a4e0eb0</Application>
  <Pages>1</Pages>
  <Words>656</Words>
  <Characters>3416</Characters>
  <CharactersWithSpaces>4079</CharactersWithSpaces>
  <Paragraphs>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2019-06-06T15:48:00Z</dcterms:created>
  <dc:creator>alessio pizzech</dc:creator>
  <dc:description/>
  <dc:language>it-IT</dc:language>
  <cp:lastModifiedBy/>
  <dcterms:modified xsi:type="dcterms:W3CDTF">2019-09-30T13:43:06Z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